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A9E" w:rsidRPr="00AA5728" w:rsidRDefault="00B37A9E" w:rsidP="00B37A9E">
      <w:pPr>
        <w:spacing w:after="0" w:line="240" w:lineRule="auto"/>
        <w:jc w:val="both"/>
        <w:rPr>
          <w:rFonts w:ascii="Times New Roman" w:eastAsia="Times New Roman" w:hAnsi="Times New Roman" w:cs="Times New Roman"/>
          <w:b/>
          <w:bCs/>
          <w:sz w:val="28"/>
          <w:szCs w:val="28"/>
          <w:lang w:eastAsia="ru-RU"/>
        </w:rPr>
      </w:pPr>
      <w:r w:rsidRPr="00AA5728">
        <w:rPr>
          <w:rFonts w:ascii="Times New Roman" w:eastAsia="Times New Roman" w:hAnsi="Times New Roman" w:cs="Times New Roman"/>
          <w:b/>
          <w:bCs/>
          <w:sz w:val="28"/>
          <w:szCs w:val="28"/>
          <w:lang w:eastAsia="ru-RU"/>
        </w:rPr>
        <w:t>Прокурату</w:t>
      </w:r>
      <w:r>
        <w:rPr>
          <w:rFonts w:ascii="Times New Roman" w:eastAsia="Times New Roman" w:hAnsi="Times New Roman" w:cs="Times New Roman"/>
          <w:b/>
          <w:bCs/>
          <w:sz w:val="28"/>
          <w:szCs w:val="28"/>
          <w:lang w:eastAsia="ru-RU"/>
        </w:rPr>
        <w:t>ра Злынковс</w:t>
      </w:r>
      <w:r w:rsidRPr="00AA5728">
        <w:rPr>
          <w:rFonts w:ascii="Times New Roman" w:eastAsia="Times New Roman" w:hAnsi="Times New Roman" w:cs="Times New Roman"/>
          <w:b/>
          <w:bCs/>
          <w:sz w:val="28"/>
          <w:szCs w:val="28"/>
          <w:lang w:eastAsia="ru-RU"/>
        </w:rPr>
        <w:t>к</w:t>
      </w:r>
      <w:r>
        <w:rPr>
          <w:rFonts w:ascii="Times New Roman" w:eastAsia="Times New Roman" w:hAnsi="Times New Roman" w:cs="Times New Roman"/>
          <w:b/>
          <w:bCs/>
          <w:sz w:val="28"/>
          <w:szCs w:val="28"/>
          <w:lang w:eastAsia="ru-RU"/>
        </w:rPr>
        <w:t>о</w:t>
      </w:r>
      <w:r w:rsidRPr="00AA5728">
        <w:rPr>
          <w:rFonts w:ascii="Times New Roman" w:eastAsia="Times New Roman" w:hAnsi="Times New Roman" w:cs="Times New Roman"/>
          <w:b/>
          <w:bCs/>
          <w:sz w:val="28"/>
          <w:szCs w:val="28"/>
          <w:lang w:eastAsia="ru-RU"/>
        </w:rPr>
        <w:t>го района информирует</w:t>
      </w:r>
    </w:p>
    <w:p w:rsidR="00B37A9E" w:rsidRDefault="00B37A9E" w:rsidP="00B37A9E">
      <w:pPr>
        <w:spacing w:after="0" w:line="240" w:lineRule="auto"/>
        <w:jc w:val="both"/>
        <w:rPr>
          <w:rFonts w:ascii="Times New Roman" w:eastAsia="Times New Roman" w:hAnsi="Times New Roman" w:cs="Times New Roman"/>
          <w:b/>
          <w:bCs/>
          <w:sz w:val="28"/>
          <w:szCs w:val="28"/>
          <w:lang w:eastAsia="ru-RU"/>
        </w:rPr>
      </w:pPr>
    </w:p>
    <w:p w:rsidR="00B37A9E" w:rsidRDefault="00B37A9E" w:rsidP="00B37A9E">
      <w:pPr>
        <w:spacing w:after="0" w:line="240" w:lineRule="auto"/>
        <w:ind w:firstLine="708"/>
        <w:jc w:val="both"/>
        <w:rPr>
          <w:rFonts w:ascii="Times New Roman" w:eastAsia="Times New Roman" w:hAnsi="Times New Roman" w:cs="Times New Roman"/>
          <w:b/>
          <w:bCs/>
          <w:sz w:val="28"/>
          <w:szCs w:val="28"/>
          <w:lang w:eastAsia="ru-RU"/>
        </w:rPr>
      </w:pPr>
    </w:p>
    <w:p w:rsidR="00B37A9E" w:rsidRPr="00B37A9E" w:rsidRDefault="00B37A9E" w:rsidP="00B37A9E">
      <w:pPr>
        <w:spacing w:after="0" w:line="240" w:lineRule="auto"/>
        <w:ind w:firstLine="708"/>
        <w:jc w:val="both"/>
        <w:rPr>
          <w:rFonts w:ascii="Verdana" w:eastAsia="Times New Roman" w:hAnsi="Verdana" w:cs="Times New Roman"/>
          <w:sz w:val="28"/>
          <w:szCs w:val="28"/>
          <w:lang w:eastAsia="ru-RU"/>
        </w:rPr>
      </w:pPr>
      <w:r w:rsidRPr="00B37A9E">
        <w:rPr>
          <w:rFonts w:ascii="Times New Roman" w:eastAsia="Times New Roman" w:hAnsi="Times New Roman" w:cs="Times New Roman"/>
          <w:b/>
          <w:bCs/>
          <w:sz w:val="28"/>
          <w:szCs w:val="28"/>
          <w:lang w:eastAsia="ru-RU"/>
        </w:rPr>
        <w:t>Даны разъяснения по вопросу определения 100-метровой зоны в целях соблюдения запрета на размещения рекламы алкогольной продукции вблизи отдельных зданий, строений и сооружений</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350"/>
        <w:gridCol w:w="9005"/>
      </w:tblGrid>
      <w:tr w:rsidR="00B37A9E" w:rsidRPr="00B37A9E" w:rsidTr="00B37A9E">
        <w:tc>
          <w:tcPr>
            <w:tcW w:w="350" w:type="dxa"/>
            <w:tcMar>
              <w:top w:w="0" w:type="dxa"/>
              <w:left w:w="180" w:type="dxa"/>
              <w:bottom w:w="0" w:type="dxa"/>
              <w:right w:w="150" w:type="dxa"/>
            </w:tcMar>
            <w:hideMark/>
          </w:tcPr>
          <w:p w:rsidR="00B37A9E" w:rsidRPr="00B37A9E" w:rsidRDefault="00B37A9E" w:rsidP="00B37A9E">
            <w:pPr>
              <w:spacing w:after="0" w:line="240" w:lineRule="auto"/>
              <w:rPr>
                <w:rFonts w:ascii="Times New Roman" w:eastAsia="Times New Roman" w:hAnsi="Times New Roman" w:cs="Times New Roman"/>
                <w:sz w:val="28"/>
                <w:szCs w:val="28"/>
                <w:lang w:eastAsia="ru-RU"/>
              </w:rPr>
            </w:pPr>
            <w:r w:rsidRPr="00B37A9E">
              <w:rPr>
                <w:rFonts w:ascii="Times New Roman" w:eastAsia="Times New Roman" w:hAnsi="Times New Roman" w:cs="Times New Roman"/>
                <w:noProof/>
                <w:sz w:val="28"/>
                <w:szCs w:val="28"/>
                <w:lang w:eastAsia="ru-RU"/>
              </w:rPr>
              <mc:AlternateContent>
                <mc:Choice Requires="wps">
                  <w:drawing>
                    <wp:inline distT="0" distB="0" distL="0" distR="0" wp14:anchorId="433DD05B" wp14:editId="170E0CB3">
                      <wp:extent cx="114300" cy="142875"/>
                      <wp:effectExtent l="0" t="0" r="0" b="0"/>
                      <wp:docPr id="1" name="AutoShape 1" descr="../cgi/online.cgi?rnd=2DBE8CD482D278CDA2C55493860300AF&amp;req=obj&amp;base=LAW&amp;n=36589&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4B392D" id="AutoShape 1" o:spid="_x0000_s1026" alt="../cgi/online.cgi?rnd=2DBE8CD482D278CDA2C55493860300AF&amp;req=obj&amp;base=LAW&amp;n=36589&amp;style=402"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" filled="f" stroked="f">
                      <o:lock v:ext="edit" aspectratio="t"/>
                      <w10:anchorlock/>
                    </v:rect>
                  </w:pict>
                </mc:Fallback>
              </mc:AlternateContent>
            </w:r>
          </w:p>
        </w:tc>
        <w:tc>
          <w:tcPr>
            <w:tcW w:w="9005" w:type="dxa"/>
            <w:tcMar>
              <w:top w:w="0" w:type="dxa"/>
              <w:left w:w="0" w:type="dxa"/>
              <w:bottom w:w="0" w:type="dxa"/>
              <w:right w:w="0" w:type="dxa"/>
            </w:tcMar>
            <w:vAlign w:val="center"/>
            <w:hideMark/>
          </w:tcPr>
          <w:p w:rsidR="00B37A9E" w:rsidRPr="00B37A9E" w:rsidRDefault="00B37A9E" w:rsidP="00B37A9E">
            <w:pPr>
              <w:spacing w:after="0" w:line="240" w:lineRule="auto"/>
              <w:rPr>
                <w:rFonts w:ascii="Verdana" w:eastAsia="Times New Roman" w:hAnsi="Verdana" w:cs="Times New Roman"/>
                <w:sz w:val="28"/>
                <w:szCs w:val="28"/>
                <w:lang w:eastAsia="ru-RU"/>
              </w:rPr>
            </w:pPr>
          </w:p>
        </w:tc>
      </w:tr>
    </w:tbl>
    <w:p w:rsidR="00B37A9E" w:rsidRPr="00B37A9E" w:rsidRDefault="00B37A9E" w:rsidP="00B37A9E">
      <w:pPr>
        <w:spacing w:after="0" w:line="240" w:lineRule="auto"/>
        <w:jc w:val="both"/>
        <w:rPr>
          <w:rFonts w:ascii="Times New Roman" w:eastAsia="Times New Roman" w:hAnsi="Times New Roman" w:cs="Times New Roman"/>
          <w:sz w:val="28"/>
          <w:szCs w:val="28"/>
          <w:lang w:eastAsia="ru-RU"/>
        </w:rPr>
      </w:pPr>
    </w:p>
    <w:p w:rsidR="00B37A9E" w:rsidRPr="00B37A9E" w:rsidRDefault="00B37A9E" w:rsidP="00B37A9E">
      <w:pPr>
        <w:spacing w:after="0" w:line="240" w:lineRule="auto"/>
        <w:ind w:firstLine="708"/>
        <w:jc w:val="both"/>
        <w:rPr>
          <w:rFonts w:ascii="Verdana" w:eastAsia="Times New Roman" w:hAnsi="Verdana" w:cs="Times New Roman"/>
          <w:sz w:val="28"/>
          <w:szCs w:val="28"/>
          <w:lang w:eastAsia="ru-RU"/>
        </w:rPr>
      </w:pPr>
      <w:r w:rsidRPr="00B37A9E">
        <w:rPr>
          <w:rFonts w:ascii="Times New Roman" w:eastAsia="Times New Roman" w:hAnsi="Times New Roman" w:cs="Times New Roman"/>
          <w:sz w:val="28"/>
          <w:szCs w:val="28"/>
          <w:lang w:eastAsia="ru-RU"/>
        </w:rPr>
        <w:t>ФАС России от 30.09.2021 N КТ/82670/21</w:t>
      </w:r>
      <w:r w:rsidRPr="00B37A9E">
        <w:rPr>
          <w:rFonts w:ascii="Times New Roman" w:eastAsia="Times New Roman" w:hAnsi="Times New Roman" w:cs="Times New Roman"/>
          <w:sz w:val="28"/>
          <w:szCs w:val="28"/>
          <w:lang w:eastAsia="ru-RU"/>
        </w:rPr>
        <w:br/>
        <w:t>"О запрете размещения рекламы алкогольной продукции вблизи отдельных зданий, строений и сооружений"</w:t>
      </w:r>
      <w:r w:rsidRPr="00B37A9E">
        <w:rPr>
          <w:rFonts w:ascii="Times New Roman" w:eastAsia="Times New Roman" w:hAnsi="Times New Roman" w:cs="Times New Roman"/>
          <w:sz w:val="28"/>
          <w:szCs w:val="28"/>
          <w:lang w:eastAsia="ru-RU"/>
        </w:rPr>
        <w:t xml:space="preserve"> </w:t>
      </w:r>
      <w:r w:rsidRPr="00B37A9E">
        <w:rPr>
          <w:rFonts w:ascii="Times New Roman" w:eastAsia="Times New Roman" w:hAnsi="Times New Roman" w:cs="Times New Roman"/>
          <w:bCs/>
          <w:sz w:val="28"/>
          <w:szCs w:val="28"/>
          <w:lang w:eastAsia="ru-RU"/>
        </w:rPr>
        <w:t>д</w:t>
      </w:r>
      <w:r w:rsidRPr="00B37A9E">
        <w:rPr>
          <w:rFonts w:ascii="Times New Roman" w:eastAsia="Times New Roman" w:hAnsi="Times New Roman" w:cs="Times New Roman"/>
          <w:bCs/>
          <w:sz w:val="28"/>
          <w:szCs w:val="28"/>
          <w:lang w:eastAsia="ru-RU"/>
        </w:rPr>
        <w:t>аны разъяснения по вопросу определения 100-метровой зоны в целях соблюдения запрета на размещения рекламы алкогольной продукции вблизи отдельных зданий, строений и сооружений</w:t>
      </w:r>
    </w:p>
    <w:p w:rsidR="00B37A9E" w:rsidRPr="00B37A9E" w:rsidRDefault="00B37A9E" w:rsidP="00B37A9E">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Pr="00B37A9E">
        <w:rPr>
          <w:rFonts w:ascii="Times New Roman" w:eastAsia="Times New Roman" w:hAnsi="Times New Roman" w:cs="Times New Roman"/>
          <w:sz w:val="28"/>
          <w:szCs w:val="28"/>
          <w:lang w:eastAsia="ru-RU"/>
        </w:rPr>
        <w:t xml:space="preserve">  По мнению ФАС России, для определения, размещается ли реклама в пределах 100-метровой зоны, указанной в части 2 статьи 21 Федерального закона "О рекламе", целесообразно провести измерение кратчайшего расстояния от места размещения (распространения) рекламы до ближайшей точки по периметру указанных зданий, строений, сооружений, ограждений их территории, по прямой линии с учетом существующих преград или препятствий.</w:t>
      </w:r>
    </w:p>
    <w:p w:rsidR="001F14D8" w:rsidRPr="00B37A9E" w:rsidRDefault="001F14D8">
      <w:pPr>
        <w:rPr>
          <w:sz w:val="28"/>
          <w:szCs w:val="28"/>
        </w:rPr>
      </w:pPr>
    </w:p>
    <w:sectPr w:rsidR="001F14D8" w:rsidRPr="00B37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59"/>
    <w:rsid w:val="001F14D8"/>
    <w:rsid w:val="00B37A9E"/>
    <w:rsid w:val="00BF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A255"/>
  <w15:chartTrackingRefBased/>
  <w15:docId w15:val="{FDD370F7-3A35-4445-A60F-3599BED8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071504">
      <w:bodyDiv w:val="1"/>
      <w:marLeft w:val="0"/>
      <w:marRight w:val="0"/>
      <w:marTop w:val="0"/>
      <w:marBottom w:val="0"/>
      <w:divBdr>
        <w:top w:val="none" w:sz="0" w:space="0" w:color="auto"/>
        <w:left w:val="none" w:sz="0" w:space="0" w:color="auto"/>
        <w:bottom w:val="none" w:sz="0" w:space="0" w:color="auto"/>
        <w:right w:val="none" w:sz="0" w:space="0" w:color="auto"/>
      </w:divBdr>
      <w:divsChild>
        <w:div w:id="390731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 Сергей Владимирович</dc:creator>
  <cp:keywords/>
  <dc:description/>
  <cp:lastModifiedBy>Новик Сергей Владимирович</cp:lastModifiedBy>
  <cp:revision>3</cp:revision>
  <dcterms:created xsi:type="dcterms:W3CDTF">2021-10-07T11:34:00Z</dcterms:created>
  <dcterms:modified xsi:type="dcterms:W3CDTF">2021-10-07T11:36:00Z</dcterms:modified>
</cp:coreProperties>
</file>